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222" w:lineRule="auto"/>
        <w:rPr>
          <w:rFonts w:hint="eastAsia" w:ascii="Arial" w:eastAsia="仿宋"/>
          <w:sz w:val="21"/>
          <w:lang w:eastAsia="zh-CN"/>
        </w:rPr>
      </w:pPr>
      <w:r>
        <w:rPr>
          <w:rFonts w:ascii="仿宋" w:hAnsi="仿宋" w:eastAsia="仿宋" w:cs="仿宋"/>
          <w:spacing w:val="1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：</w:t>
      </w:r>
    </w:p>
    <w:p>
      <w:pPr>
        <w:spacing w:before="117" w:line="219" w:lineRule="auto"/>
        <w:ind w:left="2340"/>
        <w:outlineLvl w:val="0"/>
        <w:rPr>
          <w:rFonts w:hint="eastAsia" w:ascii="华文中宋" w:hAnsi="华文中宋" w:eastAsia="华文中宋" w:cs="华文中宋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8"/>
          <w:sz w:val="40"/>
          <w:szCs w:val="40"/>
        </w:rPr>
        <w:t>党员组织关系转入意向表</w:t>
      </w:r>
    </w:p>
    <w:bookmarkEnd w:id="0"/>
    <w:p>
      <w:pPr>
        <w:spacing w:before="186"/>
      </w:pPr>
    </w:p>
    <w:tbl>
      <w:tblPr>
        <w:tblStyle w:val="6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2257"/>
        <w:gridCol w:w="1568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7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7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目前组织关系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所在支部</w:t>
            </w:r>
          </w:p>
        </w:tc>
        <w:tc>
          <w:tcPr>
            <w:tcW w:w="57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2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7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instrText xml:space="preserve"> HYPERLINK "mailto:表格填写完毕，请回传邮件到tangtingting@accipa.org.cn。"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请将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eastAsia="zh-CN"/>
        </w:rPr>
        <w:t>《党员组织关系转入意向表</w:t>
      </w:r>
      <w:r>
        <w:rPr>
          <w:rStyle w:val="5"/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》</w:t>
      </w:r>
      <w:r>
        <w:rPr>
          <w:rStyle w:val="5"/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word版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或发送到秘书处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邮箱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社区服务业协会邮箱：1091354560@qq.com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于东萍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0551-62657220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安徽省合肥市濉溪路9号富荣大厦210室。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5FA9636F"/>
    <w:rsid w:val="5FA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2024-02-04T04:16:00Z</dcterms:created>
  <dc:creator>鱼泡泡</dc:creator>
  <cp:lastModifiedBy>鱼泡泡</cp:lastModifiedBy>
  <dcterms:modified xsi:type="dcterms:W3CDTF">2024-02-04T04:17:16Z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B6096038F2B34FE18ED60A2576FF40B8_11</vt:lpwstr>
  </property>
</Properties>
</file>