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600" w:type="dxa"/>
            <w:vAlign w:val="center"/>
          </w:tcPr>
          <w:p>
            <w:pPr>
              <w:tabs>
                <w:tab w:val="left" w:pos="2565"/>
              </w:tabs>
              <w:ind w:firstLine="482" w:firstLineChars="200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安徽省社区服务业协会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供应商准入申请资料清单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1" w:hRule="atLeast"/>
          <w:jc w:val="center"/>
        </w:trPr>
        <w:tc>
          <w:tcPr>
            <w:tcW w:w="9600" w:type="dxa"/>
          </w:tcPr>
          <w:p>
            <w:pPr>
              <w:tabs>
                <w:tab w:val="left" w:pos="2565"/>
              </w:tabs>
              <w:spacing w:line="380" w:lineRule="exact"/>
              <w:ind w:firstLine="640" w:firstLineChars="200"/>
              <w:rPr>
                <w:rFonts w:ascii="仿宋" w:hAnsi="仿宋" w:eastAsia="仿宋" w:cs="仿宋"/>
                <w:color w:val="222222"/>
                <w:kern w:val="0"/>
                <w:sz w:val="32"/>
                <w:szCs w:val="32"/>
              </w:rPr>
            </w:pPr>
          </w:p>
          <w:p>
            <w:pPr>
              <w:tabs>
                <w:tab w:val="left" w:pos="2565"/>
              </w:tabs>
              <w:spacing w:line="380" w:lineRule="exact"/>
              <w:rPr>
                <w:rFonts w:ascii="仿宋" w:hAnsi="仿宋" w:eastAsia="仿宋" w:cs="仿宋"/>
                <w:color w:val="222222"/>
                <w:kern w:val="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供应商准入申请表（附件2）；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申请入库联系人的法人授权文件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附件3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及联系人的身份证扫描件；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资质证书扫描件；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公司简介或相关介绍资料（包括企业基本信息、核心优势、竞争优势、产品性能等）；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认证体系证书扫描件；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近三年财务报表扫描件；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企业荣誉和获奖证书扫描件；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无重大违法违规及重大安全事故承诺原件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附件4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代理商（贸易商）需提供代理证书或授权书扫描件（需加盖授权单位的公章）；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企业银行基本账户开户证明材料；</w:t>
            </w:r>
          </w:p>
          <w:p>
            <w:pPr>
              <w:numPr>
                <w:ilvl w:val="0"/>
                <w:numId w:val="1"/>
              </w:numPr>
              <w:tabs>
                <w:tab w:val="left" w:pos="2565"/>
              </w:tabs>
              <w:spacing w:line="380" w:lineRule="exact"/>
              <w:ind w:left="0" w:leftChars="0" w:firstLine="42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包括但不限于以上的证明企业实力、业绩、能力的有关资料（如先进设备、人员执业资格证书、优秀业绩证明、客户满意证明等）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ind w:firstLine="64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ind w:firstLine="64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ind w:firstLine="64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ind w:firstLine="562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备注说明：提供的扫描件应加盖申请单位的公章。</w:t>
            </w:r>
          </w:p>
        </w:tc>
      </w:tr>
    </w:tbl>
    <w:p>
      <w:pPr>
        <w:tabs>
          <w:tab w:val="left" w:pos="2565"/>
        </w:tabs>
        <w:spacing w:line="38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2565"/>
        </w:tabs>
        <w:spacing w:line="38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tabs>
          <w:tab w:val="left" w:pos="2565"/>
        </w:tabs>
        <w:spacing w:line="38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安徽省社区服务业协会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供应商准入申请表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525"/>
        <w:gridCol w:w="366"/>
        <w:gridCol w:w="344"/>
        <w:gridCol w:w="235"/>
        <w:gridCol w:w="780"/>
        <w:gridCol w:w="220"/>
        <w:gridCol w:w="62"/>
        <w:gridCol w:w="468"/>
        <w:gridCol w:w="630"/>
        <w:gridCol w:w="724"/>
        <w:gridCol w:w="586"/>
        <w:gridCol w:w="724"/>
        <w:gridCol w:w="186"/>
        <w:gridCol w:w="325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2565"/>
              </w:tabs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供应商名称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2565"/>
              </w:tabs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供应商类别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□工程供应商       □货物供应商        □服务供应商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主要供应产品工程/货物/服务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（50字以内）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企业性质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□民营企业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□国有企业  □中外合资企业  □外资企业  □其它：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纳税人情况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□一般纳税人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小规模纳税人    □其它：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公司地址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统一社会信用代码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0" w:type="dxa"/>
            <w:gridSpan w:val="2"/>
            <w:vAlign w:val="center"/>
          </w:tcPr>
          <w:p>
            <w:pPr>
              <w:tabs>
                <w:tab w:val="left" w:pos="2565"/>
              </w:tabs>
              <w:spacing w:line="38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基本账户开户行及账号</w:t>
            </w:r>
          </w:p>
        </w:tc>
        <w:tc>
          <w:tcPr>
            <w:tcW w:w="6890" w:type="dxa"/>
            <w:gridSpan w:val="1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法人代表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手机号码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授权联系人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制造商名称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（如是代理或贸易商请填写）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制造商地址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（如是代理或贸易商请填写）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传真号码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公司注册资金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成立日期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公司人数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25" w:type="dxa"/>
            <w:vMerge w:val="restart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企业资质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资质名称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批准时间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审批机关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25" w:type="dxa"/>
            <w:vMerge w:val="continue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222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25" w:type="dxa"/>
            <w:vMerge w:val="continue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222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25" w:type="dxa"/>
            <w:vMerge w:val="restart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认证体系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证书名称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批准时间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审批机关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25" w:type="dxa"/>
            <w:vMerge w:val="continue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222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25" w:type="dxa"/>
            <w:vMerge w:val="continue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2220" w:type="dxa"/>
            <w:gridSpan w:val="4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640" w:type="dxa"/>
            <w:gridSpan w:val="16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注：填不下时可加行。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企业荣誉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企业重要客户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615"/>
                <w:tab w:val="left" w:pos="792"/>
              </w:tabs>
              <w:spacing w:line="380" w:lineRule="exact"/>
              <w:ind w:firstLine="420" w:firstLineChars="200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tabs>
                <w:tab w:val="left" w:pos="615"/>
                <w:tab w:val="left" w:pos="792"/>
              </w:tabs>
              <w:spacing w:line="380" w:lineRule="exact"/>
              <w:ind w:firstLine="420" w:firstLineChars="200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近三年营业额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2021年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210" w:firstLine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2023年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0" w:firstLineChars="20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2565"/>
              </w:tabs>
              <w:spacing w:line="380" w:lineRule="exact"/>
              <w:ind w:firstLine="420" w:firstLineChars="2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所属行业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房产物业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农林牧副渔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机械设备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矿产原油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运输设备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商务服务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食品饮料烟草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文体办公设备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社会服务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仪器仪表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文化传播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纺织服装皮革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造纸印刷包装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信息技术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科研技术</w:t>
            </w:r>
          </w:p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建筑工程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公共管理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石油化工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经济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金融保险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物流运输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医药生物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水电煤气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冶金建材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电子电器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商业贸易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商务服务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木材家具工艺美术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25" w:type="dxa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2" w:firstLineChars="200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预审意见</w:t>
            </w:r>
          </w:p>
        </w:tc>
        <w:tc>
          <w:tcPr>
            <w:tcW w:w="7415" w:type="dxa"/>
            <w:gridSpan w:val="15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2" w:firstLineChars="200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 □通过               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40" w:type="dxa"/>
            <w:gridSpan w:val="16"/>
            <w:vAlign w:val="center"/>
          </w:tcPr>
          <w:p>
            <w:pPr>
              <w:tabs>
                <w:tab w:val="left" w:pos="615"/>
                <w:tab w:val="left" w:pos="2565"/>
              </w:tabs>
              <w:spacing w:line="380" w:lineRule="exact"/>
              <w:ind w:firstLine="422" w:firstLineChars="20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预审人员签字：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供应商授权委托书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(姓名)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(供应商单位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) </w:t>
      </w:r>
      <w:r>
        <w:rPr>
          <w:rFonts w:hint="eastAsia" w:ascii="仿宋" w:hAnsi="仿宋" w:eastAsia="仿宋" w:cs="仿宋"/>
          <w:sz w:val="32"/>
          <w:szCs w:val="32"/>
        </w:rPr>
        <w:t>的法定代表人，现授权委托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(单位名称) (姓名) </w:t>
      </w:r>
      <w:r>
        <w:rPr>
          <w:rFonts w:hint="eastAsia" w:ascii="仿宋" w:hAnsi="仿宋" w:eastAsia="仿宋" w:cs="仿宋"/>
          <w:sz w:val="32"/>
          <w:szCs w:val="32"/>
        </w:rPr>
        <w:t>为我的授权代理人，以本公司的名义参加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安徽省社区服务业协会 </w:t>
      </w:r>
      <w:r>
        <w:rPr>
          <w:rFonts w:hint="eastAsia" w:ascii="仿宋" w:hAnsi="仿宋" w:eastAsia="仿宋" w:cs="仿宋"/>
          <w:sz w:val="32"/>
          <w:szCs w:val="32"/>
        </w:rPr>
        <w:t>的供应商入库工作，授权委托人所签署的一切文件和处理与有关的一切事务，我均予以承认。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授权委托人无转让权、特此委托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授权委托人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供应商单位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(签字或盖章)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附件4：</w:t>
      </w:r>
    </w:p>
    <w:p>
      <w:pPr>
        <w:widowControl/>
        <w:spacing w:line="580" w:lineRule="exact"/>
        <w:jc w:val="left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供应商准入承诺书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本公司自愿加入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安徽省社区服务业协会</w:t>
      </w:r>
      <w:r>
        <w:rPr>
          <w:rFonts w:hint="eastAsia" w:ascii="仿宋" w:hAnsi="仿宋" w:eastAsia="仿宋" w:cs="仿宋"/>
          <w:sz w:val="32"/>
          <w:szCs w:val="32"/>
        </w:rPr>
        <w:t>（以下简称：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）供应商库，本着长久合作，互惠共赢的目标，自愿严格遵守贵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的供应商管理规定，特承诺如下：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1、本公司</w:t>
      </w:r>
      <w:r>
        <w:rPr>
          <w:rFonts w:hint="eastAsia" w:ascii="仿宋" w:hAnsi="仿宋" w:eastAsia="仿宋" w:cs="仿宋"/>
          <w:sz w:val="32"/>
          <w:szCs w:val="32"/>
        </w:rPr>
        <w:t>无重大违法违规及重大安全事故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、在与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业务往来合作过程中，严格遵守国家法律法规及行业自律规定，坚持公平、公正、公开、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诚实守信</w:t>
      </w:r>
      <w:r>
        <w:rPr>
          <w:rFonts w:hint="eastAsia" w:ascii="仿宋" w:hAnsi="仿宋" w:eastAsia="仿宋" w:cs="仿宋"/>
          <w:sz w:val="32"/>
          <w:szCs w:val="32"/>
        </w:rPr>
        <w:t>的原则，绝不做损害双方企业利益的事。</w:t>
      </w:r>
    </w:p>
    <w:p>
      <w:pPr>
        <w:spacing w:line="2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、在与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合作期间，不以任何理由向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人员及其亲属行贿，包括但不限于送钱、物、购物卡、有价证券、免费提供劳务、支付应由个人支付的各种费用。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、积极配合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技术交流、调研等工作，及时提供相关资料。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、若违反上述条款，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有权立即终止与我司合作，并被列入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贵协会</w:t>
      </w:r>
      <w:r>
        <w:rPr>
          <w:rFonts w:hint="eastAsia" w:ascii="仿宋" w:hAnsi="仿宋" w:eastAsia="仿宋" w:cs="仿宋"/>
          <w:sz w:val="32"/>
          <w:szCs w:val="32"/>
        </w:rPr>
        <w:t>的黑名单，取消供应商资格。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tLeast"/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法人签字：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spacing w:line="240" w:lineRule="atLeas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供应商单位名称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1600" w:firstLineChars="5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9F82F"/>
    <w:multiLevelType w:val="singleLevel"/>
    <w:tmpl w:val="71B9F82F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2CE65B5B"/>
    <w:rsid w:val="2CE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2023-11-24T02:43:00Z</dcterms:created>
  <dc:creator>鱼泡泡</dc:creator>
  <cp:lastModifiedBy>鱼泡泡</cp:lastModifiedBy>
  <dcterms:modified xsi:type="dcterms:W3CDTF">2023-11-24T02:48:06Z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F0DC77FFFFC44756B2015F5D41A98404_11</vt:lpwstr>
  </property>
</Properties>
</file>